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DC" w:rsidRPr="008E0D92" w:rsidRDefault="00F433DC" w:rsidP="00F433DC">
      <w:pPr>
        <w:jc w:val="center"/>
        <w:rPr>
          <w:rFonts w:eastAsia="方正小标宋简体"/>
          <w:sz w:val="44"/>
          <w:szCs w:val="44"/>
        </w:rPr>
      </w:pPr>
      <w:r w:rsidRPr="008E0D92">
        <w:rPr>
          <w:rFonts w:eastAsia="方正小标宋简体" w:hint="eastAsia"/>
          <w:sz w:val="44"/>
          <w:szCs w:val="44"/>
        </w:rPr>
        <w:t>电力建设工程质量监督典型问题通报</w:t>
      </w:r>
    </w:p>
    <w:p w:rsidR="00F433DC" w:rsidRPr="008E0D92" w:rsidRDefault="00F433DC" w:rsidP="00F433DC">
      <w:pPr>
        <w:pStyle w:val="a3"/>
        <w:spacing w:before="0" w:beforeAutospacing="0" w:after="0" w:afterAutospacing="0" w:line="560" w:lineRule="exact"/>
        <w:rPr>
          <w:rFonts w:ascii="Times New Roman" w:hAnsi="Times New Roman" w:cs="Times New Roman"/>
          <w:sz w:val="32"/>
          <w:szCs w:val="32"/>
        </w:rPr>
      </w:pPr>
      <w:r w:rsidRPr="008E0D9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8E0D9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为进一步加强电力建设工程质量监督管理工作，督促电力企业落实工程质量管控措施，及时整改存在的质量问题，现将广东、广西、海南各电力质监机构开展质量监督检查发现的典型问题通报如下：</w:t>
      </w:r>
    </w:p>
    <w:p w:rsidR="00F433DC" w:rsidRPr="008E0D92" w:rsidRDefault="008E0D92" w:rsidP="00F433DC">
      <w:pPr>
        <w:numPr>
          <w:ilvl w:val="255"/>
          <w:numId w:val="0"/>
        </w:numPr>
        <w:spacing w:line="560" w:lineRule="exact"/>
        <w:ind w:firstLineChars="200" w:firstLine="640"/>
        <w:rPr>
          <w:rFonts w:eastAsia="黑体"/>
          <w:color w:val="FF0000"/>
          <w:sz w:val="32"/>
          <w:szCs w:val="32"/>
        </w:rPr>
      </w:pPr>
      <w:r w:rsidRPr="008E0D92">
        <w:rPr>
          <w:rFonts w:eastAsia="黑体" w:hint="eastAsia"/>
          <w:color w:val="000000" w:themeColor="text1"/>
          <w:sz w:val="32"/>
          <w:szCs w:val="32"/>
        </w:rPr>
        <w:t>一、</w:t>
      </w:r>
      <w:r w:rsidR="00F433DC" w:rsidRPr="008E0D92">
        <w:rPr>
          <w:rFonts w:eastAsia="黑体"/>
          <w:color w:val="000000" w:themeColor="text1"/>
          <w:sz w:val="32"/>
          <w:szCs w:val="32"/>
        </w:rPr>
        <w:t>中广核白沙邦溪</w:t>
      </w:r>
      <w:r w:rsidR="00F433DC" w:rsidRPr="008E0D92">
        <w:rPr>
          <w:rFonts w:eastAsia="黑体"/>
          <w:color w:val="000000" w:themeColor="text1"/>
          <w:sz w:val="32"/>
          <w:szCs w:val="32"/>
        </w:rPr>
        <w:t>100MW</w:t>
      </w:r>
      <w:r w:rsidR="00F433DC" w:rsidRPr="008E0D92">
        <w:rPr>
          <w:rFonts w:eastAsia="黑体"/>
          <w:color w:val="000000" w:themeColor="text1"/>
          <w:sz w:val="32"/>
          <w:szCs w:val="32"/>
        </w:rPr>
        <w:t>农光互补发电项目</w:t>
      </w:r>
      <w:r w:rsidR="00F433DC" w:rsidRPr="008E0D92">
        <w:rPr>
          <w:rFonts w:eastAsia="黑体"/>
          <w:color w:val="000000" w:themeColor="text1"/>
          <w:sz w:val="32"/>
          <w:szCs w:val="32"/>
        </w:rPr>
        <w:t>110kV</w:t>
      </w:r>
      <w:r w:rsidR="00F433DC" w:rsidRPr="008E0D92">
        <w:rPr>
          <w:rFonts w:eastAsia="黑体"/>
          <w:color w:val="000000" w:themeColor="text1"/>
          <w:sz w:val="32"/>
          <w:szCs w:val="32"/>
        </w:rPr>
        <w:t>送出线路</w:t>
      </w:r>
      <w:r w:rsidR="00F433DC" w:rsidRPr="008E0D92">
        <w:rPr>
          <w:rFonts w:eastAsia="黑体" w:hint="eastAsia"/>
          <w:color w:val="000000" w:themeColor="text1"/>
          <w:sz w:val="32"/>
          <w:szCs w:val="32"/>
        </w:rPr>
        <w:t>工程</w:t>
      </w:r>
    </w:p>
    <w:p w:rsidR="00F433DC" w:rsidRPr="008E0D92" w:rsidRDefault="00F433DC" w:rsidP="00F433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0D92">
        <w:rPr>
          <w:rFonts w:eastAsia="仿宋_GB2312"/>
          <w:color w:val="000000" w:themeColor="text1"/>
          <w:sz w:val="32"/>
          <w:szCs w:val="32"/>
        </w:rPr>
        <w:t>海南中心站在该项目架空输电线路投运前阶段监检时发现，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施工单位</w:t>
      </w:r>
      <w:r w:rsidRPr="008E0D92">
        <w:rPr>
          <w:rFonts w:eastAsia="仿宋_GB2312"/>
          <w:color w:val="000000" w:themeColor="text1"/>
          <w:sz w:val="32"/>
          <w:szCs w:val="32"/>
        </w:rPr>
        <w:t>湖南启迪电力建设有限公司未能提供全线接地电阻测试报告，不符合《电气装置安装工程</w:t>
      </w:r>
      <w:r w:rsidRPr="008E0D92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8E0D92">
        <w:rPr>
          <w:rFonts w:eastAsia="仿宋_GB2312"/>
          <w:color w:val="000000" w:themeColor="text1"/>
          <w:sz w:val="32"/>
          <w:szCs w:val="32"/>
        </w:rPr>
        <w:t>接地装置施工及验收规范》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（</w:t>
      </w:r>
      <w:r w:rsidRPr="008E0D92">
        <w:rPr>
          <w:rFonts w:eastAsia="仿宋_GB2312"/>
          <w:color w:val="000000" w:themeColor="text1"/>
          <w:sz w:val="32"/>
          <w:szCs w:val="32"/>
        </w:rPr>
        <w:t>GB 50169-2016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）</w:t>
      </w:r>
      <w:r w:rsidRPr="008E0D92">
        <w:rPr>
          <w:rFonts w:eastAsia="仿宋_GB2312"/>
          <w:color w:val="000000" w:themeColor="text1"/>
          <w:sz w:val="32"/>
          <w:szCs w:val="32"/>
        </w:rPr>
        <w:t>第</w:t>
      </w:r>
      <w:r w:rsidRPr="008E0D92">
        <w:rPr>
          <w:rFonts w:eastAsia="仿宋_GB2312"/>
          <w:color w:val="000000" w:themeColor="text1"/>
          <w:sz w:val="32"/>
          <w:szCs w:val="32"/>
        </w:rPr>
        <w:t>5.0.2</w:t>
      </w:r>
      <w:r w:rsidRPr="008E0D92">
        <w:rPr>
          <w:rFonts w:eastAsia="仿宋_GB2312"/>
          <w:color w:val="000000" w:themeColor="text1"/>
          <w:sz w:val="32"/>
          <w:szCs w:val="32"/>
        </w:rPr>
        <w:t>条规定。</w:t>
      </w:r>
      <w:r w:rsidRPr="008E0D92">
        <w:rPr>
          <w:rFonts w:eastAsia="仿宋_GB2312"/>
          <w:sz w:val="32"/>
          <w:szCs w:val="32"/>
        </w:rPr>
        <w:t>目前，上述问题已完成整改。</w:t>
      </w:r>
    </w:p>
    <w:p w:rsidR="00F433DC" w:rsidRPr="008E0D92" w:rsidRDefault="008E0D92" w:rsidP="00F433DC">
      <w:pPr>
        <w:numPr>
          <w:ilvl w:val="255"/>
          <w:numId w:val="0"/>
        </w:num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E0D92">
        <w:rPr>
          <w:rFonts w:eastAsia="黑体" w:hint="eastAsia"/>
          <w:sz w:val="32"/>
          <w:szCs w:val="32"/>
        </w:rPr>
        <w:t>二、</w:t>
      </w:r>
      <w:r w:rsidR="00F433DC" w:rsidRPr="008E0D92">
        <w:rPr>
          <w:rFonts w:eastAsia="黑体"/>
          <w:color w:val="000000" w:themeColor="text1"/>
          <w:sz w:val="32"/>
          <w:szCs w:val="32"/>
        </w:rPr>
        <w:t>全州县金鸡岭和金峰岭风电场</w:t>
      </w:r>
      <w:r w:rsidR="00F433DC" w:rsidRPr="008E0D92">
        <w:rPr>
          <w:rFonts w:eastAsia="黑体"/>
          <w:color w:val="000000" w:themeColor="text1"/>
          <w:sz w:val="32"/>
          <w:szCs w:val="32"/>
        </w:rPr>
        <w:t>110kV</w:t>
      </w:r>
      <w:r w:rsidR="00F433DC" w:rsidRPr="008E0D92">
        <w:rPr>
          <w:rFonts w:eastAsia="黑体"/>
          <w:color w:val="000000" w:themeColor="text1"/>
          <w:sz w:val="32"/>
          <w:szCs w:val="32"/>
        </w:rPr>
        <w:t>送出线路及对侧间隔扩建工程</w:t>
      </w:r>
    </w:p>
    <w:p w:rsidR="00F433DC" w:rsidRPr="008E0D92" w:rsidRDefault="00F433DC" w:rsidP="00F433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0D92">
        <w:rPr>
          <w:rFonts w:eastAsia="仿宋_GB2312"/>
          <w:color w:val="000000" w:themeColor="text1"/>
          <w:sz w:val="32"/>
          <w:szCs w:val="32"/>
        </w:rPr>
        <w:t>广西中心站在该项目导地线架设前阶段监检时发现，施工单位四川省岳池送变电工程公司负责施工</w:t>
      </w:r>
      <w:r w:rsidRPr="008E0D92">
        <w:rPr>
          <w:rFonts w:eastAsia="仿宋_GB2312"/>
          <w:color w:val="000000" w:themeColor="text1"/>
          <w:sz w:val="32"/>
          <w:szCs w:val="32"/>
        </w:rPr>
        <w:t>N48</w:t>
      </w:r>
      <w:r w:rsidRPr="008E0D92">
        <w:rPr>
          <w:rFonts w:eastAsia="仿宋_GB2312"/>
          <w:color w:val="000000" w:themeColor="text1"/>
          <w:sz w:val="32"/>
          <w:szCs w:val="32"/>
        </w:rPr>
        <w:t>、</w:t>
      </w:r>
      <w:r w:rsidRPr="008E0D92">
        <w:rPr>
          <w:rFonts w:eastAsia="仿宋_GB2312"/>
          <w:color w:val="000000" w:themeColor="text1"/>
          <w:sz w:val="32"/>
          <w:szCs w:val="32"/>
        </w:rPr>
        <w:t>N49</w:t>
      </w:r>
      <w:r w:rsidRPr="008E0D92">
        <w:rPr>
          <w:rFonts w:eastAsia="仿宋_GB2312"/>
          <w:color w:val="000000" w:themeColor="text1"/>
          <w:sz w:val="32"/>
          <w:szCs w:val="32"/>
        </w:rPr>
        <w:t>、</w:t>
      </w:r>
      <w:r w:rsidRPr="008E0D92">
        <w:rPr>
          <w:rFonts w:eastAsia="仿宋_GB2312"/>
          <w:color w:val="000000" w:themeColor="text1"/>
          <w:sz w:val="32"/>
          <w:szCs w:val="32"/>
        </w:rPr>
        <w:t>N55</w:t>
      </w:r>
      <w:r w:rsidRPr="008E0D92">
        <w:rPr>
          <w:rFonts w:eastAsia="仿宋_GB2312"/>
          <w:color w:val="000000" w:themeColor="text1"/>
          <w:sz w:val="32"/>
          <w:szCs w:val="32"/>
        </w:rPr>
        <w:t>号杆塔基础中心桩缺失，不符合《</w:t>
      </w:r>
      <w:r w:rsidRPr="008E0D92">
        <w:rPr>
          <w:rFonts w:eastAsia="仿宋_GB2312"/>
          <w:color w:val="000000" w:themeColor="text1"/>
          <w:sz w:val="32"/>
          <w:szCs w:val="32"/>
        </w:rPr>
        <w:t>110</w:t>
      </w:r>
      <w:r w:rsidRPr="008E0D92">
        <w:rPr>
          <w:rFonts w:eastAsia="仿宋_GB2312"/>
          <w:color w:val="000000" w:themeColor="text1"/>
          <w:sz w:val="32"/>
          <w:szCs w:val="32"/>
        </w:rPr>
        <w:t>～</w:t>
      </w:r>
      <w:r w:rsidRPr="008E0D92">
        <w:rPr>
          <w:rFonts w:eastAsia="仿宋_GB2312"/>
          <w:color w:val="000000" w:themeColor="text1"/>
          <w:sz w:val="32"/>
          <w:szCs w:val="32"/>
        </w:rPr>
        <w:t>750KV</w:t>
      </w:r>
      <w:r w:rsidRPr="008E0D92">
        <w:rPr>
          <w:rFonts w:eastAsia="仿宋_GB2312"/>
          <w:color w:val="000000" w:themeColor="text1"/>
          <w:sz w:val="32"/>
          <w:szCs w:val="32"/>
        </w:rPr>
        <w:t>架空输电线路施工及验收规范》（</w:t>
      </w:r>
      <w:r w:rsidRPr="008E0D92">
        <w:rPr>
          <w:rFonts w:eastAsia="仿宋_GB2312"/>
          <w:color w:val="000000" w:themeColor="text1"/>
          <w:sz w:val="32"/>
          <w:szCs w:val="32"/>
        </w:rPr>
        <w:t>GB 50233-2014</w:t>
      </w:r>
      <w:r w:rsidRPr="008E0D92">
        <w:rPr>
          <w:rFonts w:eastAsia="仿宋_GB2312"/>
          <w:color w:val="000000" w:themeColor="text1"/>
          <w:sz w:val="32"/>
          <w:szCs w:val="32"/>
        </w:rPr>
        <w:t>）第</w:t>
      </w:r>
      <w:r w:rsidRPr="008E0D92">
        <w:rPr>
          <w:rFonts w:eastAsia="仿宋_GB2312"/>
          <w:color w:val="000000" w:themeColor="text1"/>
          <w:sz w:val="32"/>
          <w:szCs w:val="32"/>
        </w:rPr>
        <w:t>4.0.8</w:t>
      </w:r>
      <w:r w:rsidRPr="008E0D92">
        <w:rPr>
          <w:rFonts w:eastAsia="仿宋_GB2312"/>
          <w:color w:val="000000" w:themeColor="text1"/>
          <w:sz w:val="32"/>
          <w:szCs w:val="32"/>
        </w:rPr>
        <w:t>条规定。</w:t>
      </w:r>
      <w:r w:rsidRPr="008E0D92">
        <w:rPr>
          <w:rFonts w:eastAsia="仿宋_GB2312"/>
          <w:sz w:val="32"/>
          <w:szCs w:val="32"/>
        </w:rPr>
        <w:t>目前，上述问题已完成整改。</w:t>
      </w:r>
    </w:p>
    <w:p w:rsidR="00F433DC" w:rsidRPr="008E0D92" w:rsidRDefault="008E0D92" w:rsidP="00F433DC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E0D92">
        <w:rPr>
          <w:rFonts w:eastAsia="黑体" w:hint="eastAsia"/>
          <w:sz w:val="32"/>
          <w:szCs w:val="32"/>
        </w:rPr>
        <w:t>三、</w:t>
      </w:r>
      <w:r w:rsidR="00F433DC" w:rsidRPr="008E0D92">
        <w:rPr>
          <w:rFonts w:eastAsia="黑体"/>
          <w:color w:val="000000" w:themeColor="text1"/>
          <w:sz w:val="32"/>
          <w:szCs w:val="32"/>
        </w:rPr>
        <w:t>广东粤华发电公司（黄埔电厂）气代煤发电项目</w:t>
      </w:r>
      <w:r w:rsidR="00F433DC" w:rsidRPr="008E0D92">
        <w:rPr>
          <w:rFonts w:eastAsia="黑体" w:hint="eastAsia"/>
          <w:color w:val="000000" w:themeColor="text1"/>
          <w:sz w:val="32"/>
          <w:szCs w:val="32"/>
        </w:rPr>
        <w:t xml:space="preserve"> </w:t>
      </w:r>
    </w:p>
    <w:p w:rsidR="00F433DC" w:rsidRPr="008E0D92" w:rsidRDefault="00F433DC" w:rsidP="00F433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0D92">
        <w:rPr>
          <w:rFonts w:eastAsia="仿宋_GB2312" w:cs="宋体" w:hint="eastAsia"/>
          <w:color w:val="000000" w:themeColor="text1"/>
          <w:sz w:val="32"/>
          <w:szCs w:val="32"/>
        </w:rPr>
        <w:t>电力工程质量监督站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在该项目</w:t>
      </w:r>
      <w:r w:rsidRPr="008E0D92">
        <w:rPr>
          <w:rFonts w:eastAsia="仿宋_GB2312"/>
          <w:color w:val="000000" w:themeColor="text1"/>
          <w:sz w:val="32"/>
          <w:szCs w:val="32"/>
        </w:rPr>
        <w:t>首次及地基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基础</w:t>
      </w:r>
      <w:r w:rsidRPr="008E0D92">
        <w:rPr>
          <w:rFonts w:eastAsia="仿宋_GB2312"/>
          <w:color w:val="000000" w:themeColor="text1"/>
          <w:sz w:val="32"/>
          <w:szCs w:val="32"/>
        </w:rPr>
        <w:t>处理阶段监检时发现，监理单位广东天安项目管理有限责任公司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的</w:t>
      </w:r>
      <w:r w:rsidRPr="008E0D92">
        <w:rPr>
          <w:rFonts w:eastAsia="仿宋_GB2312"/>
          <w:color w:val="000000" w:themeColor="text1"/>
          <w:sz w:val="32"/>
          <w:szCs w:val="32"/>
        </w:rPr>
        <w:t>《监理工程师通知单》（编号：</w:t>
      </w:r>
      <w:r w:rsidRPr="008E0D92">
        <w:rPr>
          <w:rFonts w:eastAsia="仿宋_GB2312"/>
          <w:color w:val="000000" w:themeColor="text1"/>
          <w:sz w:val="32"/>
          <w:szCs w:val="32"/>
        </w:rPr>
        <w:t>QDM-GTA-TJ-A03-005</w:t>
      </w:r>
      <w:r w:rsidRPr="008E0D92">
        <w:rPr>
          <w:rFonts w:eastAsia="仿宋_GB2312"/>
          <w:color w:val="000000" w:themeColor="text1"/>
          <w:sz w:val="32"/>
          <w:szCs w:val="32"/>
        </w:rPr>
        <w:t>）及其回复单，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未</w:t>
      </w:r>
      <w:r w:rsidRPr="008E0D92">
        <w:rPr>
          <w:rFonts w:eastAsia="仿宋_GB2312"/>
          <w:color w:val="000000" w:themeColor="text1"/>
          <w:sz w:val="32"/>
          <w:szCs w:val="32"/>
        </w:rPr>
        <w:t>能提供复查意见及验收记录，不符合《电力建设</w:t>
      </w:r>
      <w:r w:rsidRPr="008E0D92">
        <w:rPr>
          <w:rFonts w:eastAsia="仿宋_GB2312"/>
          <w:color w:val="000000" w:themeColor="text1"/>
          <w:sz w:val="32"/>
          <w:szCs w:val="32"/>
        </w:rPr>
        <w:lastRenderedPageBreak/>
        <w:t>工程监理规范》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（</w:t>
      </w:r>
      <w:r w:rsidRPr="008E0D92">
        <w:rPr>
          <w:rFonts w:eastAsia="仿宋_GB2312"/>
          <w:color w:val="000000" w:themeColor="text1"/>
          <w:sz w:val="32"/>
          <w:szCs w:val="32"/>
        </w:rPr>
        <w:t>DL/T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E0D92">
        <w:rPr>
          <w:rFonts w:eastAsia="仿宋_GB2312"/>
          <w:color w:val="000000" w:themeColor="text1"/>
          <w:sz w:val="32"/>
          <w:szCs w:val="32"/>
        </w:rPr>
        <w:t>5434-2021</w:t>
      </w:r>
      <w:r w:rsidRPr="008E0D92">
        <w:rPr>
          <w:rFonts w:eastAsia="仿宋_GB2312" w:hint="eastAsia"/>
          <w:color w:val="000000" w:themeColor="text1"/>
          <w:sz w:val="32"/>
          <w:szCs w:val="32"/>
        </w:rPr>
        <w:t>）</w:t>
      </w:r>
      <w:r w:rsidRPr="008E0D92">
        <w:rPr>
          <w:rFonts w:eastAsia="仿宋_GB2312"/>
          <w:sz w:val="32"/>
          <w:szCs w:val="32"/>
        </w:rPr>
        <w:t>第</w:t>
      </w:r>
      <w:r w:rsidRPr="008E0D92">
        <w:rPr>
          <w:rFonts w:eastAsia="仿宋_GB2312" w:hint="eastAsia"/>
          <w:sz w:val="32"/>
          <w:szCs w:val="32"/>
        </w:rPr>
        <w:t>6</w:t>
      </w:r>
      <w:r w:rsidRPr="008E0D92">
        <w:rPr>
          <w:rFonts w:eastAsia="仿宋_GB2312"/>
          <w:sz w:val="32"/>
          <w:szCs w:val="32"/>
        </w:rPr>
        <w:t>.</w:t>
      </w:r>
      <w:r w:rsidRPr="008E0D92">
        <w:rPr>
          <w:rFonts w:eastAsia="仿宋_GB2312" w:hint="eastAsia"/>
          <w:sz w:val="32"/>
          <w:szCs w:val="32"/>
        </w:rPr>
        <w:t>2</w:t>
      </w:r>
      <w:r w:rsidRPr="008E0D92">
        <w:rPr>
          <w:rFonts w:eastAsia="仿宋_GB2312"/>
          <w:sz w:val="32"/>
          <w:szCs w:val="32"/>
        </w:rPr>
        <w:t>.13</w:t>
      </w:r>
      <w:r w:rsidRPr="008E0D92">
        <w:rPr>
          <w:rFonts w:eastAsia="仿宋_GB2312"/>
          <w:sz w:val="32"/>
          <w:szCs w:val="32"/>
        </w:rPr>
        <w:t>条</w:t>
      </w:r>
      <w:r w:rsidRPr="008E0D92">
        <w:rPr>
          <w:rFonts w:eastAsia="仿宋_GB2312"/>
          <w:color w:val="000000" w:themeColor="text1"/>
          <w:sz w:val="32"/>
          <w:szCs w:val="32"/>
        </w:rPr>
        <w:t>规定。</w:t>
      </w:r>
      <w:r w:rsidRPr="008E0D92">
        <w:rPr>
          <w:rFonts w:eastAsia="仿宋_GB2312"/>
          <w:sz w:val="32"/>
          <w:szCs w:val="32"/>
        </w:rPr>
        <w:t>目前，上述问题已完成整改。</w:t>
      </w:r>
    </w:p>
    <w:p w:rsidR="00F433DC" w:rsidRPr="008E0D92" w:rsidRDefault="00F433DC" w:rsidP="00F433DC">
      <w:pPr>
        <w:numPr>
          <w:ilvl w:val="255"/>
          <w:numId w:val="0"/>
        </w:num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954E2" w:rsidRPr="008E0D92" w:rsidRDefault="001954E2"/>
    <w:sectPr w:rsidR="001954E2" w:rsidRPr="008E0D92" w:rsidSect="00D6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F433DC"/>
    <w:rsid w:val="001954E2"/>
    <w:rsid w:val="008E0D92"/>
    <w:rsid w:val="00F433DC"/>
    <w:rsid w:val="00F9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3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魏涛涛</cp:lastModifiedBy>
  <cp:revision>2</cp:revision>
  <dcterms:created xsi:type="dcterms:W3CDTF">2022-06-14T03:48:00Z</dcterms:created>
  <dcterms:modified xsi:type="dcterms:W3CDTF">2022-06-14T03:48:00Z</dcterms:modified>
</cp:coreProperties>
</file>